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5EA1" w:rsidRPr="00C131B3" w:rsidRDefault="009B5EA1" w:rsidP="009B5EA1">
      <w:pPr>
        <w:keepNext/>
        <w:spacing w:after="0" w:line="240" w:lineRule="auto"/>
        <w:jc w:val="both"/>
        <w:outlineLvl w:val="8"/>
        <w:rPr>
          <w:rFonts w:ascii="Times New Roman" w:eastAsia="Times New Roman" w:hAnsi="Times New Roman" w:cs="Times New Roman"/>
          <w:b/>
          <w:sz w:val="24"/>
          <w:szCs w:val="20"/>
          <w:lang w:eastAsia="sl-SI"/>
        </w:rPr>
      </w:pPr>
      <w:r w:rsidRPr="00C131B3">
        <w:rPr>
          <w:rFonts w:ascii="Times New Roman" w:eastAsia="Times New Roman" w:hAnsi="Times New Roman" w:cs="Times New Roman"/>
          <w:b/>
          <w:sz w:val="20"/>
          <w:szCs w:val="20"/>
          <w:lang w:eastAsia="sl-SI"/>
        </w:rPr>
        <w:t xml:space="preserve">                                                                       </w:t>
      </w:r>
      <w:r w:rsidRPr="00C131B3">
        <w:rPr>
          <w:rFonts w:ascii="Times New Roman" w:eastAsia="Times New Roman" w:hAnsi="Times New Roman" w:cs="Times New Roman"/>
          <w:b/>
          <w:noProof/>
          <w:sz w:val="20"/>
          <w:szCs w:val="20"/>
          <w:lang w:eastAsia="sl-SI"/>
        </w:rPr>
        <w:drawing>
          <wp:inline distT="0" distB="0" distL="0" distR="0" wp14:anchorId="4657F361" wp14:editId="37209DB7">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rsidR="009B5EA1" w:rsidRPr="00C131B3" w:rsidRDefault="009B5EA1" w:rsidP="009B5EA1">
      <w:pPr>
        <w:keepNext/>
        <w:spacing w:after="0" w:line="240" w:lineRule="auto"/>
        <w:ind w:firstLine="708"/>
        <w:jc w:val="both"/>
        <w:outlineLvl w:val="5"/>
        <w:rPr>
          <w:rFonts w:ascii="Times New Roman" w:eastAsia="Times New Roman" w:hAnsi="Times New Roman" w:cs="Arial"/>
          <w:b/>
          <w:sz w:val="24"/>
          <w:szCs w:val="24"/>
          <w:lang w:eastAsia="sl-SI"/>
        </w:rPr>
      </w:pPr>
      <w:r w:rsidRPr="00C131B3">
        <w:rPr>
          <w:rFonts w:ascii="Times New Roman" w:eastAsia="Times New Roman" w:hAnsi="Times New Roman" w:cs="Arial"/>
          <w:b/>
          <w:sz w:val="24"/>
          <w:szCs w:val="24"/>
          <w:lang w:eastAsia="sl-SI"/>
        </w:rPr>
        <w:t>OBLAKOVA ULICA 5</w:t>
      </w:r>
    </w:p>
    <w:p w:rsidR="009B5EA1" w:rsidRPr="00C131B3" w:rsidRDefault="009B5EA1" w:rsidP="009B5EA1">
      <w:pPr>
        <w:keepNext/>
        <w:spacing w:after="0" w:line="240" w:lineRule="auto"/>
        <w:ind w:firstLine="708"/>
        <w:jc w:val="both"/>
        <w:outlineLvl w:val="5"/>
        <w:rPr>
          <w:rFonts w:ascii="Times New Roman" w:eastAsia="Times New Roman" w:hAnsi="Times New Roman" w:cs="Arial"/>
          <w:b/>
          <w:sz w:val="24"/>
          <w:szCs w:val="24"/>
          <w:lang w:eastAsia="sl-SI"/>
        </w:rPr>
      </w:pPr>
      <w:r w:rsidRPr="00C131B3">
        <w:rPr>
          <w:rFonts w:ascii="Times New Roman" w:eastAsia="Times New Roman" w:hAnsi="Times New Roman" w:cs="Arial"/>
          <w:b/>
          <w:sz w:val="24"/>
          <w:szCs w:val="24"/>
          <w:lang w:eastAsia="sl-SI"/>
        </w:rPr>
        <w:t xml:space="preserve">3000 CELJE    </w:t>
      </w:r>
    </w:p>
    <w:p w:rsidR="009B5EA1" w:rsidRPr="00C131B3" w:rsidRDefault="009B5EA1" w:rsidP="009B5EA1">
      <w:pPr>
        <w:spacing w:after="0" w:line="240" w:lineRule="auto"/>
        <w:ind w:firstLine="708"/>
        <w:jc w:val="both"/>
        <w:rPr>
          <w:rFonts w:ascii="Times New Roman" w:eastAsia="Times New Roman" w:hAnsi="Times New Roman" w:cs="Times New Roman"/>
          <w:b/>
          <w:sz w:val="24"/>
          <w:szCs w:val="24"/>
          <w:lang w:eastAsia="sl-SI"/>
        </w:rPr>
      </w:pPr>
      <w:r w:rsidRPr="00C131B3">
        <w:rPr>
          <w:rFonts w:ascii="Times New Roman" w:eastAsia="Times New Roman" w:hAnsi="Times New Roman" w:cs="Times New Roman"/>
          <w:b/>
          <w:sz w:val="24"/>
          <w:szCs w:val="24"/>
          <w:lang w:eastAsia="sl-SI"/>
        </w:rPr>
        <w:t>tel: (03) 42 33 000</w:t>
      </w:r>
    </w:p>
    <w:p w:rsidR="009B5EA1" w:rsidRPr="00C131B3" w:rsidRDefault="009B5EA1" w:rsidP="009B5EA1">
      <w:pPr>
        <w:keepNext/>
        <w:spacing w:after="0" w:line="240" w:lineRule="auto"/>
        <w:ind w:firstLine="708"/>
        <w:jc w:val="both"/>
        <w:outlineLvl w:val="5"/>
        <w:rPr>
          <w:rFonts w:ascii="Times New Roman" w:eastAsia="Times New Roman" w:hAnsi="Times New Roman" w:cs="Arial"/>
          <w:b/>
          <w:sz w:val="24"/>
          <w:szCs w:val="24"/>
          <w:lang w:eastAsia="sl-SI"/>
        </w:rPr>
      </w:pPr>
      <w:r w:rsidRPr="00C131B3">
        <w:rPr>
          <w:rFonts w:ascii="Times New Roman" w:eastAsia="Times New Roman" w:hAnsi="Times New Roman" w:cs="Arial"/>
          <w:b/>
          <w:sz w:val="24"/>
          <w:szCs w:val="24"/>
          <w:lang w:eastAsia="sl-SI"/>
        </w:rPr>
        <w:t xml:space="preserve">fax: (03) 42 33 757                                                                                                                            </w:t>
      </w:r>
    </w:p>
    <w:p w:rsidR="009B5EA1" w:rsidRPr="00C131B3" w:rsidRDefault="009B5EA1" w:rsidP="009B5EA1">
      <w:pPr>
        <w:spacing w:after="0" w:line="240" w:lineRule="auto"/>
        <w:jc w:val="both"/>
        <w:rPr>
          <w:rFonts w:ascii="Times New Roman" w:eastAsia="Times New Roman" w:hAnsi="Times New Roman" w:cs="Times New Roman"/>
          <w:sz w:val="24"/>
          <w:szCs w:val="24"/>
          <w:lang w:eastAsia="sl-SI"/>
        </w:rPr>
      </w:pPr>
    </w:p>
    <w:p w:rsidR="009B5EA1" w:rsidRPr="00C131B3" w:rsidRDefault="009B5EA1" w:rsidP="009B5EA1">
      <w:pPr>
        <w:spacing w:after="0" w:line="240" w:lineRule="auto"/>
        <w:jc w:val="both"/>
        <w:rPr>
          <w:rFonts w:ascii="Times New Roman" w:eastAsia="Times New Roman" w:hAnsi="Times New Roman" w:cs="Times New Roman"/>
          <w:u w:val="single"/>
          <w:lang w:eastAsia="sl-SI"/>
        </w:rPr>
      </w:pPr>
      <w:r w:rsidRPr="00C131B3">
        <w:rPr>
          <w:rFonts w:ascii="Times New Roman" w:eastAsia="Times New Roman" w:hAnsi="Times New Roman" w:cs="Times New Roman"/>
          <w:sz w:val="28"/>
          <w:szCs w:val="24"/>
          <w:lang w:eastAsia="sl-SI"/>
        </w:rPr>
        <w:t xml:space="preserve">                   </w:t>
      </w:r>
      <w:r w:rsidRPr="00C131B3">
        <w:rPr>
          <w:rFonts w:ascii="Times New Roman" w:eastAsia="Times New Roman" w:hAnsi="Times New Roman" w:cs="Times New Roman"/>
          <w:sz w:val="24"/>
          <w:szCs w:val="24"/>
          <w:lang w:eastAsia="sl-SI"/>
        </w:rPr>
        <w:t xml:space="preserve">                                                                    </w:t>
      </w:r>
      <w:r w:rsidRPr="00C131B3">
        <w:rPr>
          <w:rFonts w:ascii="Times New Roman" w:eastAsia="Times New Roman" w:hAnsi="Times New Roman" w:cs="Times New Roman"/>
          <w:sz w:val="24"/>
          <w:szCs w:val="24"/>
          <w:u w:val="single"/>
          <w:lang w:eastAsia="sl-SI"/>
        </w:rPr>
        <w:t>Postopek:</w:t>
      </w:r>
      <w:r w:rsidRPr="00C131B3">
        <w:rPr>
          <w:rFonts w:ascii="Times New Roman" w:eastAsia="Times New Roman" w:hAnsi="Times New Roman" w:cs="Times New Roman"/>
          <w:b/>
          <w:bCs/>
          <w:u w:val="single"/>
          <w:lang w:eastAsia="sl-SI"/>
        </w:rPr>
        <w:t>3</w:t>
      </w:r>
      <w:r>
        <w:rPr>
          <w:rFonts w:ascii="Times New Roman" w:eastAsia="Times New Roman" w:hAnsi="Times New Roman" w:cs="Times New Roman"/>
          <w:b/>
          <w:bCs/>
          <w:u w:val="single"/>
          <w:lang w:eastAsia="sl-SI"/>
        </w:rPr>
        <w:t>81</w:t>
      </w:r>
      <w:r w:rsidRPr="00C131B3">
        <w:rPr>
          <w:rFonts w:ascii="Times New Roman" w:eastAsia="Times New Roman" w:hAnsi="Times New Roman" w:cs="Times New Roman"/>
          <w:sz w:val="24"/>
          <w:szCs w:val="24"/>
          <w:u w:val="single"/>
          <w:lang w:eastAsia="sl-SI"/>
        </w:rPr>
        <w:t>-</w:t>
      </w:r>
      <w:r w:rsidRPr="00C131B3">
        <w:rPr>
          <w:rFonts w:ascii="Times New Roman" w:eastAsia="Times New Roman" w:hAnsi="Times New Roman" w:cs="Times New Roman"/>
          <w:b/>
          <w:u w:val="single"/>
          <w:lang w:eastAsia="sl-SI"/>
        </w:rPr>
        <w:t xml:space="preserve"> 2019-VH/MŠ</w:t>
      </w:r>
    </w:p>
    <w:p w:rsidR="009B5EA1" w:rsidRPr="00C131B3" w:rsidRDefault="009B5EA1" w:rsidP="009B5EA1">
      <w:pPr>
        <w:keepNext/>
        <w:spacing w:after="0" w:line="240" w:lineRule="auto"/>
        <w:jc w:val="both"/>
        <w:outlineLvl w:val="8"/>
        <w:rPr>
          <w:rFonts w:ascii="Times New Roman" w:eastAsia="Times New Roman" w:hAnsi="Times New Roman" w:cs="Times New Roman"/>
          <w:b/>
          <w:sz w:val="28"/>
          <w:szCs w:val="20"/>
          <w:lang w:eastAsia="sl-SI"/>
        </w:rPr>
      </w:pPr>
      <w:r w:rsidRPr="00C131B3">
        <w:rPr>
          <w:rFonts w:ascii="Arial" w:eastAsia="Times New Roman" w:hAnsi="Arial" w:cs="Times New Roman"/>
          <w:b/>
          <w:szCs w:val="20"/>
          <w:lang w:eastAsia="sl-SI"/>
        </w:rPr>
        <w:t xml:space="preserve">                                                                                                                                                                      </w:t>
      </w:r>
      <w:r w:rsidRPr="00C131B3">
        <w:rPr>
          <w:rFonts w:ascii="Times New Roman" w:eastAsia="Times New Roman" w:hAnsi="Times New Roman" w:cs="Times New Roman"/>
          <w:b/>
          <w:sz w:val="36"/>
          <w:szCs w:val="20"/>
          <w:lang w:eastAsia="sl-SI"/>
        </w:rPr>
        <w:t xml:space="preserve">    </w:t>
      </w:r>
    </w:p>
    <w:p w:rsidR="009B5EA1" w:rsidRDefault="009B5EA1" w:rsidP="009B5EA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Pojasnilo</w:t>
      </w:r>
      <w:r>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na zastavljeno vprašanje dobavitelja za:</w:t>
      </w:r>
    </w:p>
    <w:p w:rsidR="009B5EA1" w:rsidRDefault="009B5EA1" w:rsidP="009B5EA1">
      <w:pPr>
        <w:spacing w:after="0" w:line="240" w:lineRule="auto"/>
        <w:rPr>
          <w:rFonts w:ascii="Times New Roman" w:eastAsia="Calibri" w:hAnsi="Times New Roman" w:cs="Times New Roman"/>
          <w:b/>
          <w:sz w:val="24"/>
          <w:szCs w:val="24"/>
        </w:rPr>
      </w:pPr>
    </w:p>
    <w:p w:rsidR="009B5EA1" w:rsidRPr="005E049D" w:rsidRDefault="009B5EA1" w:rsidP="009B5EA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NAMIZNI DIGESTORIJ </w:t>
      </w:r>
      <w:r>
        <w:rPr>
          <w:rFonts w:ascii="Times New Roman" w:eastAsia="Calibri" w:hAnsi="Times New Roman" w:cs="Times New Roman"/>
          <w:b/>
          <w:sz w:val="24"/>
          <w:szCs w:val="24"/>
        </w:rPr>
        <w:tab/>
      </w:r>
      <w:r>
        <w:rPr>
          <w:rFonts w:ascii="Times New Roman" w:eastAsia="Calibri" w:hAnsi="Times New Roman" w:cs="Times New Roman"/>
          <w:b/>
          <w:sz w:val="24"/>
          <w:szCs w:val="24"/>
        </w:rPr>
        <w:tab/>
      </w:r>
      <w:r>
        <w:rPr>
          <w:rFonts w:ascii="Times New Roman" w:eastAsia="Calibri" w:hAnsi="Times New Roman" w:cs="Times New Roman"/>
          <w:b/>
          <w:sz w:val="24"/>
          <w:szCs w:val="24"/>
        </w:rPr>
        <w:tab/>
        <w:t xml:space="preserve">          </w:t>
      </w:r>
      <w:r w:rsidRPr="005E049D">
        <w:rPr>
          <w:rFonts w:ascii="Times New Roman" w:eastAsia="Calibri" w:hAnsi="Times New Roman" w:cs="Times New Roman"/>
          <w:b/>
          <w:sz w:val="24"/>
          <w:szCs w:val="24"/>
        </w:rPr>
        <w:t xml:space="preserve"> 1 </w:t>
      </w:r>
      <w:r>
        <w:rPr>
          <w:rFonts w:ascii="Times New Roman" w:eastAsia="Calibri" w:hAnsi="Times New Roman" w:cs="Times New Roman"/>
          <w:b/>
          <w:sz w:val="24"/>
          <w:szCs w:val="24"/>
        </w:rPr>
        <w:t>kom</w:t>
      </w:r>
      <w:r w:rsidRPr="005E049D">
        <w:rPr>
          <w:rFonts w:ascii="Times New Roman" w:eastAsia="Calibri" w:hAnsi="Times New Roman" w:cs="Times New Roman"/>
          <w:b/>
          <w:sz w:val="24"/>
          <w:szCs w:val="24"/>
        </w:rPr>
        <w:t>, N1190</w:t>
      </w:r>
      <w:r>
        <w:rPr>
          <w:rFonts w:ascii="Times New Roman" w:eastAsia="Calibri" w:hAnsi="Times New Roman" w:cs="Times New Roman"/>
          <w:b/>
          <w:sz w:val="24"/>
          <w:szCs w:val="24"/>
        </w:rPr>
        <w:t>95</w:t>
      </w:r>
    </w:p>
    <w:p w:rsidR="009B5EA1" w:rsidRDefault="009B5EA1" w:rsidP="009B5EA1">
      <w:pPr>
        <w:spacing w:after="0" w:line="240" w:lineRule="auto"/>
        <w:rPr>
          <w:rFonts w:ascii="Times New Roman" w:eastAsia="Times New Roman" w:hAnsi="Times New Roman" w:cs="Times New Roman"/>
          <w:b/>
          <w:lang w:eastAsia="sl-SI"/>
        </w:rPr>
      </w:pPr>
    </w:p>
    <w:p w:rsidR="009B5EA1" w:rsidRDefault="009B5EA1" w:rsidP="009B5EA1">
      <w:pPr>
        <w:spacing w:after="0" w:line="240" w:lineRule="auto"/>
        <w:rPr>
          <w:rFonts w:ascii="Times New Roman" w:eastAsia="Times New Roman" w:hAnsi="Times New Roman" w:cs="Times New Roman"/>
          <w:b/>
          <w:lang w:eastAsia="sl-SI"/>
        </w:rPr>
      </w:pPr>
    </w:p>
    <w:p w:rsidR="009B5EA1" w:rsidRDefault="009B5EA1" w:rsidP="009B5EA1">
      <w:pPr>
        <w:rPr>
          <w:rFonts w:ascii="Times New Roman" w:eastAsia="Times New Roman" w:hAnsi="Times New Roman" w:cs="Times New Roman"/>
          <w:b/>
          <w:lang w:eastAsia="sl-SI"/>
        </w:rPr>
      </w:pPr>
      <w:r>
        <w:rPr>
          <w:rFonts w:ascii="Times New Roman" w:eastAsia="Times New Roman" w:hAnsi="Times New Roman" w:cs="Times New Roman"/>
          <w:b/>
          <w:lang w:eastAsia="sl-SI"/>
        </w:rPr>
        <w:t xml:space="preserve">Vprašanje: </w:t>
      </w:r>
    </w:p>
    <w:p w:rsidR="009B5EA1" w:rsidRPr="009B5EA1" w:rsidRDefault="009B5EA1" w:rsidP="009B5EA1">
      <w:pPr>
        <w:rPr>
          <w:rFonts w:ascii="Times New Roman" w:hAnsi="Times New Roman" w:cs="Times New Roman"/>
          <w:color w:val="000000" w:themeColor="text1"/>
          <w:sz w:val="24"/>
          <w:szCs w:val="24"/>
        </w:rPr>
      </w:pPr>
      <w:r w:rsidRPr="009B5EA1">
        <w:rPr>
          <w:rFonts w:ascii="Times New Roman" w:hAnsi="Times New Roman" w:cs="Times New Roman"/>
          <w:color w:val="000000" w:themeColor="text1"/>
          <w:sz w:val="24"/>
          <w:szCs w:val="24"/>
        </w:rPr>
        <w:t>Ker imate v Predračunu tudi oceno stroškov preventivnega vzdrževanja in redni letni pregled me zanima, kaj točno zahtevate pri teh dveh postavkah:</w:t>
      </w:r>
    </w:p>
    <w:p w:rsidR="009B5EA1" w:rsidRPr="009B5EA1" w:rsidRDefault="009B5EA1" w:rsidP="009B5EA1">
      <w:pPr>
        <w:numPr>
          <w:ilvl w:val="0"/>
          <w:numId w:val="3"/>
        </w:numPr>
        <w:spacing w:after="0" w:line="240" w:lineRule="auto"/>
        <w:rPr>
          <w:rFonts w:ascii="Times New Roman" w:hAnsi="Times New Roman" w:cs="Times New Roman"/>
          <w:color w:val="000000" w:themeColor="text1"/>
          <w:sz w:val="24"/>
          <w:szCs w:val="24"/>
        </w:rPr>
      </w:pPr>
      <w:r w:rsidRPr="009B5EA1">
        <w:rPr>
          <w:rFonts w:ascii="Times New Roman" w:hAnsi="Times New Roman" w:cs="Times New Roman"/>
          <w:color w:val="000000" w:themeColor="text1"/>
          <w:sz w:val="24"/>
          <w:szCs w:val="24"/>
        </w:rPr>
        <w:t>Samo redni letni pregled ali tudi celotno kvalifikacijo opreme z vsemi meritvami?</w:t>
      </w:r>
    </w:p>
    <w:p w:rsidR="009B5EA1" w:rsidRPr="009B5EA1" w:rsidRDefault="009B5EA1" w:rsidP="009B5EA1">
      <w:pPr>
        <w:numPr>
          <w:ilvl w:val="0"/>
          <w:numId w:val="3"/>
        </w:numPr>
        <w:spacing w:after="0" w:line="240" w:lineRule="auto"/>
        <w:rPr>
          <w:rFonts w:ascii="Times New Roman" w:hAnsi="Times New Roman" w:cs="Times New Roman"/>
          <w:color w:val="1F3864"/>
          <w:sz w:val="24"/>
          <w:szCs w:val="24"/>
        </w:rPr>
      </w:pPr>
      <w:r w:rsidRPr="009B5EA1">
        <w:rPr>
          <w:rFonts w:ascii="Times New Roman" w:hAnsi="Times New Roman" w:cs="Times New Roman"/>
          <w:color w:val="000000" w:themeColor="text1"/>
          <w:sz w:val="24"/>
          <w:szCs w:val="24"/>
        </w:rPr>
        <w:t>Preventivno vzdrževanje vključuje preventivno menjavo filtrov, ali tega stroška tukaj ne vključim</w:t>
      </w:r>
      <w:r>
        <w:rPr>
          <w:rFonts w:ascii="Times New Roman" w:hAnsi="Times New Roman" w:cs="Times New Roman"/>
          <w:color w:val="000000" w:themeColor="text1"/>
          <w:sz w:val="24"/>
          <w:szCs w:val="24"/>
        </w:rPr>
        <w:t>o</w:t>
      </w:r>
      <w:bookmarkStart w:id="0" w:name="_GoBack"/>
      <w:bookmarkEnd w:id="0"/>
      <w:r w:rsidRPr="009B5EA1">
        <w:rPr>
          <w:rFonts w:ascii="Times New Roman" w:hAnsi="Times New Roman" w:cs="Times New Roman"/>
          <w:color w:val="000000" w:themeColor="text1"/>
          <w:sz w:val="24"/>
          <w:szCs w:val="24"/>
        </w:rPr>
        <w:t>?</w:t>
      </w:r>
    </w:p>
    <w:p w:rsidR="009B5EA1" w:rsidRPr="009B5EA1" w:rsidRDefault="009B5EA1" w:rsidP="009B5EA1">
      <w:pPr>
        <w:spacing w:after="0" w:line="240" w:lineRule="auto"/>
        <w:rPr>
          <w:rFonts w:ascii="Times New Roman" w:eastAsia="Times New Roman" w:hAnsi="Times New Roman" w:cs="Times New Roman"/>
          <w:b/>
          <w:sz w:val="24"/>
          <w:szCs w:val="24"/>
          <w:lang w:eastAsia="sl-SI"/>
        </w:rPr>
      </w:pPr>
    </w:p>
    <w:p w:rsidR="009B5EA1" w:rsidRDefault="009B5EA1" w:rsidP="009B5EA1">
      <w:pPr>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 xml:space="preserve">Odgovor: </w:t>
      </w:r>
    </w:p>
    <w:p w:rsidR="009B5EA1" w:rsidRDefault="009B5EA1" w:rsidP="009B5EA1">
      <w:pPr>
        <w:spacing w:after="0" w:line="240" w:lineRule="auto"/>
        <w:rPr>
          <w:rFonts w:ascii="Times New Roman" w:eastAsia="Times New Roman" w:hAnsi="Times New Roman" w:cs="Times New Roman"/>
          <w:b/>
          <w:lang w:eastAsia="sl-SI"/>
        </w:rPr>
      </w:pPr>
    </w:p>
    <w:p w:rsidR="009B5EA1" w:rsidRPr="009B5EA1" w:rsidRDefault="009B5EA1" w:rsidP="009B5EA1">
      <w:pPr>
        <w:rPr>
          <w:rFonts w:ascii="Times New Roman" w:hAnsi="Times New Roman" w:cs="Times New Roman"/>
          <w:b/>
          <w:bCs/>
          <w:sz w:val="24"/>
          <w:szCs w:val="24"/>
          <w:lang w:eastAsia="sl-SI"/>
        </w:rPr>
      </w:pPr>
      <w:r w:rsidRPr="009B5EA1">
        <w:rPr>
          <w:rFonts w:ascii="Times New Roman" w:hAnsi="Times New Roman" w:cs="Times New Roman"/>
          <w:sz w:val="24"/>
          <w:szCs w:val="24"/>
        </w:rPr>
        <w:t xml:space="preserve">Preventivno vzdrževanje ter redni letni pregled  ne vključuje morebitne nadgradnje ter  servis opreme oz. korektivno delo,  ki se izvrši v primeru okvare opreme in ga naročnik zahteva od izvajalca. Vrednost preventivnega vzdrževanja mora vključevati letne kalibracije, meritve, nastavitve overitve, ves potrošni material ter drug potreben material, kakor tudi stroške dela, potne stroške, dnevnice, kilometrine in druge morebitne stroške potrebne za izvedbo potrebnega vzdrževanja  opreme.) Preventivno vzdrževanje se mora izvajati po protokolu proizvajalca opreme. </w:t>
      </w:r>
    </w:p>
    <w:p w:rsidR="009B5EA1" w:rsidRPr="009B5EA1" w:rsidRDefault="009B5EA1" w:rsidP="009B5EA1">
      <w:pPr>
        <w:rPr>
          <w:rFonts w:ascii="Times New Roman" w:hAnsi="Times New Roman" w:cs="Times New Roman"/>
          <w:sz w:val="24"/>
          <w:szCs w:val="24"/>
        </w:rPr>
      </w:pPr>
    </w:p>
    <w:p w:rsidR="009B5EA1" w:rsidRPr="009B5EA1" w:rsidRDefault="009B5EA1" w:rsidP="009B5EA1">
      <w:pPr>
        <w:rPr>
          <w:rFonts w:ascii="Times New Roman" w:hAnsi="Times New Roman" w:cs="Times New Roman"/>
          <w:sz w:val="24"/>
          <w:szCs w:val="24"/>
        </w:rPr>
      </w:pPr>
      <w:r w:rsidRPr="009B5EA1">
        <w:rPr>
          <w:rFonts w:ascii="Times New Roman" w:hAnsi="Times New Roman" w:cs="Times New Roman"/>
          <w:sz w:val="24"/>
          <w:szCs w:val="24"/>
        </w:rPr>
        <w:t>Korektivno delo, rezervni deli, servisni material in nadomestni deli niso vključeni v  vrednost vzdrževanja.</w:t>
      </w:r>
    </w:p>
    <w:p w:rsidR="009B5EA1" w:rsidRPr="00C131B3" w:rsidRDefault="009B5EA1" w:rsidP="009B5EA1">
      <w:pPr>
        <w:spacing w:after="0" w:line="240" w:lineRule="auto"/>
        <w:jc w:val="both"/>
        <w:rPr>
          <w:rFonts w:ascii="Times New Roman" w:eastAsia="Times New Roman" w:hAnsi="Times New Roman" w:cs="Times New Roman"/>
          <w:sz w:val="24"/>
          <w:szCs w:val="24"/>
          <w:lang w:eastAsia="sl-SI"/>
        </w:rPr>
      </w:pPr>
    </w:p>
    <w:p w:rsidR="009B5EA1" w:rsidRPr="00C131B3" w:rsidRDefault="009B5EA1" w:rsidP="009B5EA1">
      <w:pPr>
        <w:spacing w:after="0" w:line="240" w:lineRule="auto"/>
        <w:jc w:val="both"/>
        <w:rPr>
          <w:rFonts w:ascii="Times New Roman" w:eastAsia="Times New Roman" w:hAnsi="Times New Roman" w:cs="Times New Roman"/>
          <w:sz w:val="24"/>
          <w:szCs w:val="24"/>
          <w:lang w:eastAsia="sl-SI"/>
        </w:rPr>
      </w:pPr>
      <w:r w:rsidRPr="00C131B3">
        <w:rPr>
          <w:rFonts w:ascii="Times New Roman" w:eastAsia="Times New Roman" w:hAnsi="Times New Roman" w:cs="Times New Roman"/>
          <w:sz w:val="24"/>
          <w:szCs w:val="24"/>
          <w:lang w:eastAsia="sl-SI"/>
        </w:rPr>
        <w:t>Kontaktna oseba s strani naročnika ;</w:t>
      </w:r>
    </w:p>
    <w:p w:rsidR="009B5EA1" w:rsidRPr="00C131B3" w:rsidRDefault="009B5EA1" w:rsidP="009B5EA1">
      <w:pPr>
        <w:spacing w:after="0" w:line="240" w:lineRule="auto"/>
        <w:jc w:val="both"/>
        <w:rPr>
          <w:rFonts w:ascii="Times New Roman" w:eastAsia="Times New Roman" w:hAnsi="Times New Roman" w:cs="Times New Roman"/>
          <w:sz w:val="24"/>
          <w:szCs w:val="24"/>
          <w:lang w:eastAsia="sl-SI"/>
        </w:rPr>
      </w:pPr>
    </w:p>
    <w:p w:rsidR="009B5EA1" w:rsidRPr="00C131B3" w:rsidRDefault="009B5EA1" w:rsidP="009B5EA1">
      <w:pPr>
        <w:spacing w:after="0" w:line="240" w:lineRule="auto"/>
        <w:jc w:val="both"/>
        <w:rPr>
          <w:rFonts w:ascii="Times New Roman" w:eastAsia="Times New Roman" w:hAnsi="Times New Roman" w:cs="Times New Roman"/>
          <w:sz w:val="24"/>
          <w:szCs w:val="24"/>
          <w:lang w:eastAsia="sl-SI"/>
        </w:rPr>
      </w:pPr>
      <w:r w:rsidRPr="00C131B3">
        <w:rPr>
          <w:rFonts w:ascii="Times New Roman" w:eastAsia="Times New Roman" w:hAnsi="Times New Roman" w:cs="Times New Roman"/>
          <w:sz w:val="24"/>
          <w:szCs w:val="24"/>
          <w:u w:val="single"/>
          <w:lang w:eastAsia="sl-SI"/>
        </w:rPr>
        <w:t xml:space="preserve">- </w:t>
      </w:r>
      <w:smartTag w:uri="urn:schemas-microsoft-com:office:smarttags" w:element="PersonName">
        <w:smartTagPr>
          <w:attr w:name="ProductID" w:val="Vanja Herman"/>
        </w:smartTagPr>
        <w:r w:rsidRPr="00C131B3">
          <w:rPr>
            <w:rFonts w:ascii="Times New Roman" w:eastAsia="Times New Roman" w:hAnsi="Times New Roman" w:cs="Times New Roman"/>
            <w:sz w:val="24"/>
            <w:szCs w:val="24"/>
            <w:u w:val="single"/>
            <w:lang w:eastAsia="sl-SI"/>
          </w:rPr>
          <w:t>Vanja Herman</w:t>
        </w:r>
      </w:smartTag>
      <w:r w:rsidRPr="00C131B3">
        <w:rPr>
          <w:rFonts w:ascii="Times New Roman" w:eastAsia="Times New Roman" w:hAnsi="Times New Roman" w:cs="Times New Roman"/>
          <w:sz w:val="24"/>
          <w:szCs w:val="24"/>
          <w:u w:val="single"/>
          <w:lang w:eastAsia="sl-SI"/>
        </w:rPr>
        <w:t xml:space="preserve"> Gril, dipl.ekon.,</w:t>
      </w:r>
      <w:r w:rsidRPr="00C131B3">
        <w:rPr>
          <w:rFonts w:ascii="Times New Roman" w:eastAsia="Times New Roman" w:hAnsi="Times New Roman" w:cs="Times New Roman"/>
          <w:sz w:val="24"/>
          <w:szCs w:val="24"/>
          <w:lang w:eastAsia="sl-SI"/>
        </w:rPr>
        <w:t xml:space="preserve"> tel.št. 03 423 30 78, faks št. 03 423 37 56, elektronska pošta </w:t>
      </w:r>
      <w:r w:rsidRPr="00C131B3">
        <w:rPr>
          <w:rFonts w:ascii="Times New Roman" w:eastAsia="Times New Roman" w:hAnsi="Times New Roman" w:cs="Times New Roman"/>
          <w:color w:val="0000FF"/>
          <w:sz w:val="24"/>
          <w:szCs w:val="24"/>
          <w:u w:val="single"/>
          <w:lang w:eastAsia="sl-SI"/>
        </w:rPr>
        <w:t>vanja.herman@sb-celje.si</w:t>
      </w:r>
      <w:r w:rsidRPr="00C131B3">
        <w:rPr>
          <w:rFonts w:ascii="Times New Roman" w:eastAsia="Times New Roman" w:hAnsi="Times New Roman" w:cs="Times New Roman"/>
          <w:sz w:val="24"/>
          <w:szCs w:val="24"/>
          <w:lang w:eastAsia="sl-SI"/>
        </w:rPr>
        <w:t>.</w:t>
      </w:r>
    </w:p>
    <w:p w:rsidR="009B5EA1" w:rsidRPr="00C131B3" w:rsidRDefault="009B5EA1" w:rsidP="009B5EA1">
      <w:pPr>
        <w:spacing w:after="0" w:line="240" w:lineRule="auto"/>
        <w:rPr>
          <w:rFonts w:ascii="Times New Roman" w:eastAsia="Times New Roman" w:hAnsi="Times New Roman" w:cs="Times New Roman"/>
          <w:sz w:val="24"/>
          <w:szCs w:val="24"/>
          <w:lang w:eastAsia="sl-SI"/>
        </w:rPr>
      </w:pPr>
    </w:p>
    <w:p w:rsidR="00C57E6E" w:rsidRDefault="00C57E6E"/>
    <w:sectPr w:rsidR="00C57E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66547"/>
    <w:multiLevelType w:val="hybridMultilevel"/>
    <w:tmpl w:val="CFEC3CBC"/>
    <w:lvl w:ilvl="0" w:tplc="A306C638">
      <w:start w:val="1"/>
      <w:numFmt w:val="bullet"/>
      <w:lvlText w:val="-"/>
      <w:lvlJc w:val="left"/>
      <w:pPr>
        <w:ind w:left="720" w:hanging="360"/>
      </w:pPr>
      <w:rPr>
        <w:rFonts w:ascii="Arial" w:eastAsia="Calibri" w:hAnsi="Arial" w:cs="Aria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EA1"/>
    <w:rsid w:val="009B5EA1"/>
    <w:rsid w:val="00C57E6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794F4846"/>
  <w15:chartTrackingRefBased/>
  <w15:docId w15:val="{0B0B7113-F481-46D1-B1B0-C8DCD6ED3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avaden">
    <w:name w:val="Normal"/>
    <w:qFormat/>
    <w:rsid w:val="009B5EA1"/>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5687531">
      <w:bodyDiv w:val="1"/>
      <w:marLeft w:val="0"/>
      <w:marRight w:val="0"/>
      <w:marTop w:val="0"/>
      <w:marBottom w:val="0"/>
      <w:divBdr>
        <w:top w:val="none" w:sz="0" w:space="0" w:color="auto"/>
        <w:left w:val="none" w:sz="0" w:space="0" w:color="auto"/>
        <w:bottom w:val="none" w:sz="0" w:space="0" w:color="auto"/>
        <w:right w:val="none" w:sz="0" w:space="0" w:color="auto"/>
      </w:divBdr>
    </w:div>
    <w:div w:id="759326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275</Words>
  <Characters>1574</Characters>
  <Application>Microsoft Office Word</Application>
  <DocSecurity>0</DocSecurity>
  <Lines>13</Lines>
  <Paragraphs>3</Paragraphs>
  <ScaleCrop>false</ScaleCrop>
  <Company/>
  <LinksUpToDate>false</LinksUpToDate>
  <CharactersWithSpaces>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2019-09-16T12:21:00Z</dcterms:created>
  <dcterms:modified xsi:type="dcterms:W3CDTF">2019-09-16T12:26:00Z</dcterms:modified>
</cp:coreProperties>
</file>